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284" w:firstLine="516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4"/>
          <w:szCs w:val="17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4"/>
          <w:szCs w:val="174"/>
          <w:u w:val="none"/>
          <w:shd w:fill="auto" w:val="clear"/>
          <w:vertAlign w:val="baseline"/>
          <w:rtl w:val="1"/>
        </w:rPr>
        <w:t xml:space="preserve">ברוך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4"/>
          <w:szCs w:val="17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4"/>
          <w:szCs w:val="174"/>
          <w:u w:val="none"/>
          <w:shd w:fill="auto" w:val="clear"/>
          <w:vertAlign w:val="baseline"/>
          <w:rtl w:val="1"/>
        </w:rPr>
        <w:t xml:space="preserve">דיין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4"/>
          <w:szCs w:val="17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4"/>
          <w:szCs w:val="174"/>
          <w:u w:val="none"/>
          <w:shd w:fill="auto" w:val="clear"/>
          <w:vertAlign w:val="baseline"/>
          <w:rtl w:val="1"/>
        </w:rPr>
        <w:t xml:space="preserve">האמת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284" w:firstLine="514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בצער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וביגון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קודר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מודיעים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פטירתו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284" w:firstLine="514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אבינו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אחינו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וסבינו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היקר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FbAharoniNew" w:cs="FbAharoniNew" w:eastAsia="FbAharoniNew" w:hAnsi="FbAharoniNew"/>
          <w:b w:val="0"/>
          <w:i w:val="0"/>
          <w:smallCaps w:val="0"/>
          <w:strike w:val="0"/>
          <w:color w:val="000000"/>
          <w:sz w:val="144"/>
          <w:szCs w:val="144"/>
          <w:u w:val="none"/>
          <w:shd w:fill="auto" w:val="clear"/>
          <w:vertAlign w:val="baseline"/>
        </w:rPr>
      </w:pPr>
      <w:r w:rsidDel="00000000" w:rsidR="00000000" w:rsidRPr="00000000">
        <w:rPr>
          <w:rFonts w:ascii="FbAharoniNew" w:cs="FbAharoniNew" w:eastAsia="FbAharoniNew" w:hAnsi="FbAharoniNew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מר</w:t>
      </w:r>
      <w:r w:rsidDel="00000000" w:rsidR="00000000" w:rsidRPr="00000000">
        <w:rPr>
          <w:rFonts w:ascii="FbAharoniNew" w:cs="FbAharoniNew" w:eastAsia="FbAharoniNew" w:hAnsi="FbAharoniNew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bAharoniNew" w:cs="FbAharoniNew" w:eastAsia="FbAharoniNew" w:hAnsi="FbAharoniNew"/>
          <w:b w:val="0"/>
          <w:i w:val="0"/>
          <w:smallCaps w:val="0"/>
          <w:strike w:val="0"/>
          <w:color w:val="000000"/>
          <w:sz w:val="196"/>
          <w:szCs w:val="196"/>
          <w:u w:val="none"/>
          <w:shd w:fill="auto" w:val="clear"/>
          <w:vertAlign w:val="baseline"/>
          <w:rtl w:val="1"/>
        </w:rPr>
        <w:t xml:space="preserve">פרטי</w:t>
      </w:r>
      <w:r w:rsidDel="00000000" w:rsidR="00000000" w:rsidRPr="00000000">
        <w:rPr>
          <w:rFonts w:ascii="FbAharoniNew" w:cs="FbAharoniNew" w:eastAsia="FbAharoniNew" w:hAnsi="FbAharoniNew"/>
          <w:b w:val="0"/>
          <w:i w:val="0"/>
          <w:smallCaps w:val="0"/>
          <w:strike w:val="0"/>
          <w:color w:val="000000"/>
          <w:sz w:val="196"/>
          <w:szCs w:val="1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FbAharoniNew" w:cs="FbAharoniNew" w:eastAsia="FbAharoniNew" w:hAnsi="FbAharoniNew"/>
          <w:b w:val="0"/>
          <w:i w:val="0"/>
          <w:smallCaps w:val="0"/>
          <w:strike w:val="0"/>
          <w:color w:val="000000"/>
          <w:sz w:val="196"/>
          <w:szCs w:val="196"/>
          <w:u w:val="none"/>
          <w:shd w:fill="auto" w:val="clear"/>
          <w:vertAlign w:val="baseline"/>
          <w:rtl w:val="1"/>
        </w:rPr>
        <w:t xml:space="preserve">משפחה</w:t>
      </w:r>
      <w:r w:rsidDel="00000000" w:rsidR="00000000" w:rsidRPr="00000000">
        <w:rPr>
          <w:rFonts w:ascii="FbAharoniNew" w:cs="FbAharoniNew" w:eastAsia="FbAharoniNew" w:hAnsi="FbAharoniNew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FbAharoniNew" w:cs="FbAharoniNew" w:eastAsia="FbAharoniNew" w:hAnsi="FbAharoniNew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FbAharoniNew" w:cs="FbAharoniNew" w:eastAsia="FbAharoniNew" w:hAnsi="FbAharoniNew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FbAharoniNew" w:cs="FbAharoniNew" w:eastAsia="FbAharoniNew" w:hAnsi="FbAharoniNew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14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ההלוויה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תתקיים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שלישי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טבת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תשע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ט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 (1.1.19)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284" w:firstLine="514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בשעה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 12.00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העלמין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50"/>
          <w:szCs w:val="50"/>
          <w:rtl w:val="1"/>
        </w:rPr>
        <w:t xml:space="preserve"> </w:t>
      </w:r>
      <w:r w:rsidDel="00000000" w:rsidR="00000000" w:rsidRPr="00000000">
        <w:rPr>
          <w:b w:val="1"/>
          <w:sz w:val="50"/>
          <w:szCs w:val="50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50"/>
          <w:szCs w:val="50"/>
          <w:rtl w:val="1"/>
        </w:rPr>
        <w:t xml:space="preserve">יבנה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284" w:firstLine="516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יושבים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שבעה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המנוח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רחוב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פלמוני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1"/>
        </w:rPr>
        <w:t xml:space="preserve"> 0, </w:t>
      </w:r>
      <w:r w:rsidDel="00000000" w:rsidR="00000000" w:rsidRPr="00000000">
        <w:rPr>
          <w:b w:val="1"/>
          <w:sz w:val="50"/>
          <w:szCs w:val="50"/>
          <w:rtl w:val="1"/>
        </w:rPr>
        <w:t xml:space="preserve">יבנה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284" w:firstLine="51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284" w:firstLine="51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284" w:firstLine="51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90"/>
          <w:szCs w:val="9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90"/>
          <w:szCs w:val="90"/>
          <w:u w:val="none"/>
          <w:shd w:fill="auto" w:val="clear"/>
          <w:vertAlign w:val="baseline"/>
          <w:rtl w:val="1"/>
        </w:rPr>
        <w:t xml:space="preserve">משפחת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90"/>
          <w:szCs w:val="9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90"/>
          <w:szCs w:val="90"/>
          <w:u w:val="none"/>
          <w:shd w:fill="auto" w:val="clear"/>
          <w:vertAlign w:val="baseline"/>
          <w:rtl w:val="1"/>
        </w:rPr>
        <w:t xml:space="preserve">משפחה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1" w:top="993" w:left="851" w:right="8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FbAharoni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